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8D0F" w14:textId="77777777" w:rsidR="008F1334" w:rsidRPr="00E22553" w:rsidRDefault="008F1334" w:rsidP="008F1334">
      <w:pPr>
        <w:jc w:val="center"/>
        <w:rPr>
          <w:rFonts w:ascii="Arial" w:hAnsi="Arial"/>
          <w:b/>
          <w:sz w:val="24"/>
          <w:szCs w:val="24"/>
        </w:rPr>
      </w:pPr>
      <w:r w:rsidRPr="00E22553">
        <w:rPr>
          <w:rFonts w:ascii="Arial" w:hAnsi="Arial"/>
          <w:b/>
          <w:sz w:val="24"/>
          <w:szCs w:val="24"/>
        </w:rPr>
        <w:t>Sajtóközlemény</w:t>
      </w:r>
    </w:p>
    <w:p w14:paraId="791B4E2A" w14:textId="77777777" w:rsidR="008F1334" w:rsidRDefault="000A4BA4" w:rsidP="00E22553">
      <w:pPr>
        <w:spacing w:after="0"/>
        <w:jc w:val="center"/>
        <w:rPr>
          <w:rFonts w:ascii="Arial" w:hAnsi="Arial"/>
        </w:rPr>
      </w:pPr>
      <w:r>
        <w:rPr>
          <w:rFonts w:ascii="Arial" w:hAnsi="Arial"/>
        </w:rPr>
        <w:t>Épületenergetikai korszerűsítés Dunavecse településen</w:t>
      </w:r>
    </w:p>
    <w:p w14:paraId="5FD4181B" w14:textId="66ADA8E3" w:rsidR="00E22553" w:rsidRPr="002D1C55" w:rsidRDefault="00E22553" w:rsidP="00E22553">
      <w:pPr>
        <w:spacing w:after="0"/>
        <w:jc w:val="center"/>
        <w:rPr>
          <w:rFonts w:ascii="Arial" w:hAnsi="Arial"/>
        </w:rPr>
      </w:pPr>
      <w:r w:rsidRPr="002D1C55">
        <w:rPr>
          <w:rFonts w:ascii="Arial" w:hAnsi="Arial"/>
        </w:rPr>
        <w:t>TOP_PLUSZ-2.1.1-21-BK1-2022-00017</w:t>
      </w:r>
    </w:p>
    <w:p w14:paraId="4741D420" w14:textId="77777777" w:rsidR="00E22553" w:rsidRPr="00F30D6B" w:rsidRDefault="00E22553" w:rsidP="00E22553">
      <w:pPr>
        <w:spacing w:after="0"/>
        <w:jc w:val="center"/>
        <w:rPr>
          <w:rFonts w:ascii="Arial" w:hAnsi="Arial"/>
        </w:rPr>
      </w:pPr>
    </w:p>
    <w:p w14:paraId="279299AB" w14:textId="4F09D2BB" w:rsidR="008F1334" w:rsidRDefault="000A4BA4" w:rsidP="008F1334">
      <w:pPr>
        <w:jc w:val="center"/>
        <w:rPr>
          <w:rFonts w:ascii="Arial" w:hAnsi="Arial"/>
        </w:rPr>
      </w:pPr>
      <w:r>
        <w:rPr>
          <w:rFonts w:ascii="Arial" w:hAnsi="Arial"/>
        </w:rPr>
        <w:t>202</w:t>
      </w:r>
      <w:r w:rsidR="005242FE">
        <w:rPr>
          <w:rFonts w:ascii="Arial" w:hAnsi="Arial"/>
        </w:rPr>
        <w:t>5</w:t>
      </w:r>
      <w:r>
        <w:rPr>
          <w:rFonts w:ascii="Arial" w:hAnsi="Arial"/>
        </w:rPr>
        <w:t>.0</w:t>
      </w:r>
      <w:r w:rsidR="005242FE">
        <w:rPr>
          <w:rFonts w:ascii="Arial" w:hAnsi="Arial"/>
        </w:rPr>
        <w:t>2</w:t>
      </w:r>
      <w:r>
        <w:rPr>
          <w:rFonts w:ascii="Arial" w:hAnsi="Arial"/>
        </w:rPr>
        <w:t>.</w:t>
      </w:r>
      <w:r w:rsidR="005242FE">
        <w:rPr>
          <w:rFonts w:ascii="Arial" w:hAnsi="Arial"/>
        </w:rPr>
        <w:t>14</w:t>
      </w:r>
      <w:r>
        <w:rPr>
          <w:rFonts w:ascii="Arial" w:hAnsi="Arial"/>
        </w:rPr>
        <w:t>.</w:t>
      </w:r>
    </w:p>
    <w:p w14:paraId="219B4BC4" w14:textId="106CE9F6" w:rsidR="008F1334" w:rsidRPr="00E279E4" w:rsidRDefault="00E279E4" w:rsidP="00504934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/>
          <w:b/>
          <w:color w:val="003399"/>
        </w:rPr>
      </w:pPr>
      <w:r w:rsidRPr="00E279E4">
        <w:rPr>
          <w:rFonts w:ascii="Arial" w:hAnsi="Arial"/>
          <w:b/>
        </w:rPr>
        <w:t>Az</w:t>
      </w:r>
      <w:r w:rsidR="007817AD">
        <w:rPr>
          <w:rFonts w:ascii="Arial" w:hAnsi="Arial"/>
          <w:b/>
        </w:rPr>
        <w:t xml:space="preserve"> Európai Unió </w:t>
      </w:r>
      <w:r w:rsidRPr="00E279E4">
        <w:rPr>
          <w:rFonts w:ascii="Arial" w:hAnsi="Arial"/>
          <w:b/>
        </w:rPr>
        <w:t>által nyújtott tám</w:t>
      </w:r>
      <w:r>
        <w:rPr>
          <w:rFonts w:ascii="Arial" w:hAnsi="Arial"/>
          <w:b/>
        </w:rPr>
        <w:t>ogatással valósul</w:t>
      </w:r>
      <w:r w:rsidR="00EB2F86">
        <w:rPr>
          <w:rFonts w:ascii="Arial" w:hAnsi="Arial"/>
          <w:b/>
        </w:rPr>
        <w:t>t</w:t>
      </w:r>
      <w:r>
        <w:rPr>
          <w:rFonts w:ascii="Arial" w:hAnsi="Arial"/>
          <w:b/>
        </w:rPr>
        <w:t xml:space="preserve"> meg az épületenergetikai fejlesztés Dunavecse településen</w:t>
      </w:r>
      <w:r w:rsidR="00EB2F86">
        <w:rPr>
          <w:rFonts w:ascii="Arial" w:hAnsi="Arial"/>
          <w:b/>
        </w:rPr>
        <w:t>. Az önkormányzat a fejlesztést a</w:t>
      </w:r>
      <w:r>
        <w:rPr>
          <w:rFonts w:ascii="Arial" w:hAnsi="Arial"/>
          <w:b/>
        </w:rPr>
        <w:t xml:space="preserve"> </w:t>
      </w:r>
      <w:r w:rsidRPr="00E279E4">
        <w:rPr>
          <w:rFonts w:ascii="Arial" w:hAnsi="Arial"/>
          <w:b/>
        </w:rPr>
        <w:t>Terület</w:t>
      </w:r>
      <w:r>
        <w:rPr>
          <w:rFonts w:ascii="Arial" w:hAnsi="Arial"/>
          <w:b/>
        </w:rPr>
        <w:t>-</w:t>
      </w:r>
      <w:r w:rsidRPr="00E279E4">
        <w:rPr>
          <w:rFonts w:ascii="Arial" w:hAnsi="Arial"/>
          <w:b/>
        </w:rPr>
        <w:t xml:space="preserve"> és Településf</w:t>
      </w:r>
      <w:r>
        <w:rPr>
          <w:rFonts w:ascii="Arial" w:hAnsi="Arial"/>
          <w:b/>
        </w:rPr>
        <w:t>ejlesztési Operatív Program</w:t>
      </w:r>
      <w:r w:rsidR="00E67A88">
        <w:rPr>
          <w:rFonts w:ascii="Arial" w:hAnsi="Arial"/>
          <w:b/>
        </w:rPr>
        <w:t xml:space="preserve"> Plusz</w:t>
      </w:r>
      <w:r>
        <w:rPr>
          <w:rFonts w:ascii="Arial" w:hAnsi="Arial"/>
          <w:b/>
        </w:rPr>
        <w:t xml:space="preserve"> keretében</w:t>
      </w:r>
      <w:r w:rsidR="00E67A88">
        <w:rPr>
          <w:rFonts w:ascii="Arial" w:hAnsi="Arial"/>
          <w:b/>
        </w:rPr>
        <w:t xml:space="preserve"> meghirdetett TOP Plusz 2.1.1-21</w:t>
      </w:r>
      <w:r>
        <w:rPr>
          <w:rFonts w:ascii="Arial" w:hAnsi="Arial"/>
          <w:b/>
        </w:rPr>
        <w:t xml:space="preserve"> </w:t>
      </w:r>
      <w:r w:rsidR="00E67A88">
        <w:rPr>
          <w:rFonts w:ascii="Arial" w:hAnsi="Arial"/>
          <w:b/>
        </w:rPr>
        <w:t>„Önkormányzati épületek energetikai korszerűsítése” című felhívás</w:t>
      </w:r>
      <w:r w:rsidR="00EB2F86">
        <w:rPr>
          <w:rFonts w:ascii="Arial" w:hAnsi="Arial"/>
          <w:b/>
        </w:rPr>
        <w:t>ban igényelt</w:t>
      </w:r>
      <w:r w:rsidR="00E67A88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151,3</w:t>
      </w:r>
      <w:r w:rsidR="007817AD">
        <w:rPr>
          <w:rFonts w:ascii="Arial" w:hAnsi="Arial"/>
          <w:b/>
        </w:rPr>
        <w:t>1</w:t>
      </w:r>
      <w:r w:rsidRPr="00E279E4">
        <w:rPr>
          <w:rFonts w:ascii="Arial" w:hAnsi="Arial"/>
          <w:b/>
        </w:rPr>
        <w:t xml:space="preserve"> millió Ft vissza nem térít</w:t>
      </w:r>
      <w:r w:rsidR="00E52045">
        <w:rPr>
          <w:rFonts w:ascii="Arial" w:hAnsi="Arial"/>
          <w:b/>
        </w:rPr>
        <w:t>endő támogatás</w:t>
      </w:r>
      <w:r w:rsidR="00EB2F86">
        <w:rPr>
          <w:rFonts w:ascii="Arial" w:hAnsi="Arial"/>
          <w:b/>
        </w:rPr>
        <w:t>sal valósította meg. A fejlesztés tárgya</w:t>
      </w:r>
      <w:r w:rsidR="007817AD">
        <w:rPr>
          <w:rFonts w:ascii="Arial" w:hAnsi="Arial"/>
          <w:b/>
        </w:rPr>
        <w:t xml:space="preserve"> Dunavecse Város Önkormányzata</w:t>
      </w:r>
      <w:r w:rsidR="00E52045">
        <w:rPr>
          <w:rFonts w:ascii="Arial" w:hAnsi="Arial"/>
          <w:b/>
        </w:rPr>
        <w:t xml:space="preserve"> a Báthori u. 6. szám alatti </w:t>
      </w:r>
      <w:r w:rsidR="00EB2F86">
        <w:rPr>
          <w:rFonts w:ascii="Arial" w:hAnsi="Arial"/>
          <w:b/>
        </w:rPr>
        <w:t xml:space="preserve">ÖTI telephely </w:t>
      </w:r>
      <w:r w:rsidR="00E52045">
        <w:rPr>
          <w:rFonts w:ascii="Arial" w:hAnsi="Arial"/>
          <w:b/>
        </w:rPr>
        <w:t>épület</w:t>
      </w:r>
      <w:r w:rsidR="00EB2F86">
        <w:rPr>
          <w:rFonts w:ascii="Arial" w:hAnsi="Arial"/>
          <w:b/>
        </w:rPr>
        <w:t>ének</w:t>
      </w:r>
      <w:r w:rsidR="00E52045">
        <w:rPr>
          <w:rFonts w:ascii="Arial" w:hAnsi="Arial"/>
          <w:b/>
        </w:rPr>
        <w:t xml:space="preserve"> épületenergetikai </w:t>
      </w:r>
      <w:r w:rsidR="00EB2F86">
        <w:rPr>
          <w:rFonts w:ascii="Arial" w:hAnsi="Arial"/>
          <w:b/>
        </w:rPr>
        <w:t xml:space="preserve">célú </w:t>
      </w:r>
      <w:r w:rsidRPr="00E279E4">
        <w:rPr>
          <w:rFonts w:ascii="Arial" w:hAnsi="Arial"/>
          <w:b/>
        </w:rPr>
        <w:t>fejlesztés</w:t>
      </w:r>
      <w:r w:rsidR="00E52045">
        <w:rPr>
          <w:rFonts w:ascii="Arial" w:hAnsi="Arial"/>
          <w:b/>
        </w:rPr>
        <w:t>ére</w:t>
      </w:r>
      <w:r w:rsidR="00EB2F86">
        <w:rPr>
          <w:rFonts w:ascii="Arial" w:hAnsi="Arial"/>
          <w:b/>
        </w:rPr>
        <w:t xml:space="preserve"> volt</w:t>
      </w:r>
      <w:r w:rsidR="00E52045">
        <w:rPr>
          <w:rFonts w:ascii="Arial" w:hAnsi="Arial"/>
          <w:b/>
        </w:rPr>
        <w:t>.</w:t>
      </w:r>
    </w:p>
    <w:p w14:paraId="5DB667B5" w14:textId="77777777" w:rsidR="00F30D6B" w:rsidRPr="00F30D6B" w:rsidRDefault="00F30D6B" w:rsidP="008F1334">
      <w:pPr>
        <w:rPr>
          <w:rFonts w:ascii="Arial" w:hAnsi="Arial"/>
        </w:rPr>
      </w:pPr>
    </w:p>
    <w:p w14:paraId="39B56BDD" w14:textId="304073FA" w:rsidR="004C1D38" w:rsidRDefault="00E52045" w:rsidP="00504934">
      <w:pPr>
        <w:spacing w:line="360" w:lineRule="auto"/>
        <w:rPr>
          <w:rFonts w:ascii="Arial" w:hAnsi="Arial"/>
        </w:rPr>
      </w:pPr>
      <w:r w:rsidRPr="0052685A">
        <w:rPr>
          <w:rFonts w:ascii="Arial" w:hAnsi="Arial"/>
        </w:rPr>
        <w:t>A fejlesztés</w:t>
      </w:r>
      <w:r w:rsidR="00EB2F86">
        <w:rPr>
          <w:rFonts w:ascii="Arial" w:hAnsi="Arial"/>
        </w:rPr>
        <w:t xml:space="preserve"> megvalósított</w:t>
      </w:r>
      <w:r w:rsidRPr="0052685A">
        <w:rPr>
          <w:rFonts w:ascii="Arial" w:hAnsi="Arial"/>
        </w:rPr>
        <w:t xml:space="preserve"> célja az </w:t>
      </w:r>
      <w:r w:rsidR="0040362F" w:rsidRPr="0052685A">
        <w:rPr>
          <w:rFonts w:ascii="Arial" w:hAnsi="Arial"/>
        </w:rPr>
        <w:t xml:space="preserve">épület </w:t>
      </w:r>
      <w:r w:rsidRPr="0052685A">
        <w:rPr>
          <w:rFonts w:ascii="Arial" w:hAnsi="Arial"/>
        </w:rPr>
        <w:t>energia költsége</w:t>
      </w:r>
      <w:r w:rsidR="0040362F" w:rsidRPr="0052685A">
        <w:rPr>
          <w:rFonts w:ascii="Arial" w:hAnsi="Arial"/>
        </w:rPr>
        <w:t>ine</w:t>
      </w:r>
      <w:r w:rsidRPr="0052685A">
        <w:rPr>
          <w:rFonts w:ascii="Arial" w:hAnsi="Arial"/>
        </w:rPr>
        <w:t>k</w:t>
      </w:r>
      <w:r w:rsidR="0040362F" w:rsidRPr="0052685A">
        <w:rPr>
          <w:rFonts w:ascii="Arial" w:hAnsi="Arial"/>
        </w:rPr>
        <w:t>- a fosszilis vásárolt villamos energia, vásárolt földgáz- és a CO2 kibocsátás csökkentése</w:t>
      </w:r>
      <w:r w:rsidR="00EB2F86">
        <w:rPr>
          <w:rFonts w:ascii="Arial" w:hAnsi="Arial"/>
        </w:rPr>
        <w:t xml:space="preserve"> volt</w:t>
      </w:r>
      <w:r w:rsidR="0040362F" w:rsidRPr="0052685A">
        <w:rPr>
          <w:rFonts w:ascii="Arial" w:hAnsi="Arial"/>
        </w:rPr>
        <w:t>.</w:t>
      </w:r>
      <w:r w:rsidR="00EB2F86">
        <w:rPr>
          <w:rFonts w:ascii="Arial" w:hAnsi="Arial"/>
        </w:rPr>
        <w:t xml:space="preserve"> </w:t>
      </w:r>
      <w:r w:rsidR="0040362F" w:rsidRPr="0052685A">
        <w:rPr>
          <w:rFonts w:ascii="Arial" w:hAnsi="Arial"/>
        </w:rPr>
        <w:t>A fejlesztés eredményeként a város</w:t>
      </w:r>
      <w:r w:rsidR="0052685A" w:rsidRPr="0052685A">
        <w:rPr>
          <w:rFonts w:ascii="Arial" w:hAnsi="Arial"/>
        </w:rPr>
        <w:t>üzemeltet</w:t>
      </w:r>
      <w:r w:rsidR="0052685A">
        <w:rPr>
          <w:rFonts w:ascii="Arial" w:hAnsi="Arial"/>
        </w:rPr>
        <w:t xml:space="preserve">ésben központi szerepet betöltő, Dunavecse Báthori utca 6. szám alatt található Önkormányzati Településellátó </w:t>
      </w:r>
      <w:r w:rsidR="00EB2F86">
        <w:rPr>
          <w:rFonts w:ascii="Arial" w:hAnsi="Arial"/>
        </w:rPr>
        <w:t>telephelyének</w:t>
      </w:r>
      <w:r w:rsidR="0052685A">
        <w:rPr>
          <w:rFonts w:ascii="Arial" w:hAnsi="Arial"/>
        </w:rPr>
        <w:t xml:space="preserve"> </w:t>
      </w:r>
      <w:r w:rsidR="0052685A" w:rsidRPr="0052685A">
        <w:rPr>
          <w:rFonts w:ascii="Arial" w:hAnsi="Arial"/>
        </w:rPr>
        <w:t>épület</w:t>
      </w:r>
      <w:r w:rsidR="0052685A">
        <w:rPr>
          <w:rFonts w:ascii="Arial" w:hAnsi="Arial"/>
        </w:rPr>
        <w:t>e</w:t>
      </w:r>
      <w:r w:rsidR="0052685A" w:rsidRPr="0052685A">
        <w:rPr>
          <w:rFonts w:ascii="Arial" w:hAnsi="Arial"/>
        </w:rPr>
        <w:t xml:space="preserve"> a tervezett energetikai fejlesztés hatására CC „Korszerű” energetikai osztályba kerül</w:t>
      </w:r>
      <w:r w:rsidR="00EB2F86">
        <w:rPr>
          <w:rFonts w:ascii="Arial" w:hAnsi="Arial"/>
        </w:rPr>
        <w:t>t</w:t>
      </w:r>
      <w:r w:rsidR="0052685A" w:rsidRPr="0052685A">
        <w:rPr>
          <w:rFonts w:ascii="Arial" w:hAnsi="Arial"/>
        </w:rPr>
        <w:t xml:space="preserve">, mely </w:t>
      </w:r>
      <w:r w:rsidR="00504934">
        <w:rPr>
          <w:rFonts w:ascii="Arial" w:hAnsi="Arial"/>
        </w:rPr>
        <w:t>„közel nulla energiaigény” kategóriába tartoz</w:t>
      </w:r>
      <w:r w:rsidR="00EB2F86">
        <w:rPr>
          <w:rFonts w:ascii="Arial" w:hAnsi="Arial"/>
        </w:rPr>
        <w:t>ik</w:t>
      </w:r>
      <w:r w:rsidR="0052685A" w:rsidRPr="0052685A">
        <w:rPr>
          <w:rFonts w:ascii="Arial" w:hAnsi="Arial"/>
        </w:rPr>
        <w:t xml:space="preserve">. </w:t>
      </w:r>
      <w:r w:rsidR="0052685A">
        <w:rPr>
          <w:rFonts w:ascii="Arial" w:hAnsi="Arial"/>
        </w:rPr>
        <w:t xml:space="preserve">A </w:t>
      </w:r>
      <w:r w:rsidR="008F1334" w:rsidRPr="0052685A">
        <w:rPr>
          <w:rFonts w:ascii="Arial" w:hAnsi="Arial"/>
        </w:rPr>
        <w:t xml:space="preserve">projekt a Széchenyi Terv Plusz </w:t>
      </w:r>
      <w:r w:rsidRPr="0052685A">
        <w:rPr>
          <w:rFonts w:ascii="Arial" w:hAnsi="Arial"/>
        </w:rPr>
        <w:t>program keretében valósul</w:t>
      </w:r>
      <w:r w:rsidR="00EB2F86">
        <w:rPr>
          <w:rFonts w:ascii="Arial" w:hAnsi="Arial"/>
        </w:rPr>
        <w:t>t</w:t>
      </w:r>
      <w:r w:rsidRPr="0052685A">
        <w:rPr>
          <w:rFonts w:ascii="Arial" w:hAnsi="Arial"/>
        </w:rPr>
        <w:t xml:space="preserve"> meg</w:t>
      </w:r>
      <w:r w:rsidR="0052685A">
        <w:rPr>
          <w:rFonts w:ascii="Arial" w:hAnsi="Arial"/>
        </w:rPr>
        <w:t xml:space="preserve">, </w:t>
      </w:r>
      <w:r>
        <w:rPr>
          <w:rFonts w:ascii="Arial" w:hAnsi="Arial"/>
        </w:rPr>
        <w:t xml:space="preserve">151 309 128 </w:t>
      </w:r>
      <w:r w:rsidR="008F1334" w:rsidRPr="00F30D6B">
        <w:rPr>
          <w:rFonts w:ascii="Arial" w:hAnsi="Arial"/>
        </w:rPr>
        <w:t>forint európai</w:t>
      </w:r>
      <w:r w:rsidR="0052685A">
        <w:rPr>
          <w:rFonts w:ascii="Arial" w:hAnsi="Arial"/>
        </w:rPr>
        <w:t xml:space="preserve"> uniós támogatás segítségével. </w:t>
      </w:r>
    </w:p>
    <w:p w14:paraId="7FF7C058" w14:textId="67A9FA4E" w:rsidR="004C1D38" w:rsidRDefault="004C1D38" w:rsidP="00504934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A projekt kivitelezési szerződése 2023</w:t>
      </w:r>
      <w:r w:rsidR="00690374">
        <w:rPr>
          <w:rFonts w:ascii="Arial" w:hAnsi="Arial"/>
        </w:rPr>
        <w:t>.06.1</w:t>
      </w:r>
      <w:r>
        <w:rPr>
          <w:rFonts w:ascii="Arial" w:hAnsi="Arial"/>
        </w:rPr>
        <w:t>9-én 9 órakor kerül aláírásra a Dunavecsei Polgármesteri Hivatal üléstermében, ezt követően a projekt megindításaként a műszaki ellenőr jelenlétében megtörténik a munkaterület átadása.</w:t>
      </w:r>
      <w:r w:rsidR="00EB2F86">
        <w:rPr>
          <w:rFonts w:ascii="Arial" w:hAnsi="Arial"/>
        </w:rPr>
        <w:t xml:space="preserve"> A kivitelezési munkálatok</w:t>
      </w:r>
      <w:r w:rsidR="005A7F99" w:rsidRPr="005A7F99">
        <w:rPr>
          <w:rFonts w:ascii="Arial" w:hAnsi="Arial"/>
        </w:rPr>
        <w:t xml:space="preserve"> </w:t>
      </w:r>
      <w:r w:rsidR="005A7F99">
        <w:rPr>
          <w:rFonts w:ascii="Arial" w:hAnsi="Arial"/>
        </w:rPr>
        <w:t>egy év elteltével megvalósultak, amely</w:t>
      </w:r>
      <w:r w:rsidR="00EB2F86">
        <w:rPr>
          <w:rFonts w:ascii="Arial" w:hAnsi="Arial"/>
        </w:rPr>
        <w:t xml:space="preserve"> </w:t>
      </w:r>
      <w:r w:rsidR="005A7F99">
        <w:rPr>
          <w:rFonts w:ascii="Arial" w:hAnsi="Arial"/>
        </w:rPr>
        <w:t xml:space="preserve">lezárását a vállalkozó egy év elteltével 2024.06.19-én </w:t>
      </w:r>
      <w:r w:rsidR="00BF2F77">
        <w:rPr>
          <w:rFonts w:ascii="Arial" w:hAnsi="Arial"/>
        </w:rPr>
        <w:t xml:space="preserve">műszaki átadás-átvételével </w:t>
      </w:r>
      <w:r w:rsidR="005A7F99">
        <w:rPr>
          <w:rFonts w:ascii="Arial" w:hAnsi="Arial"/>
        </w:rPr>
        <w:t>kezdeményezte</w:t>
      </w:r>
      <w:r w:rsidR="00BF2F77">
        <w:rPr>
          <w:rFonts w:ascii="Arial" w:hAnsi="Arial"/>
        </w:rPr>
        <w:t>. Az előzetes műszaki átadás-átvételt követően hibalista került felvételre, amelyek javítását a vállalkozó 2024.08.06-án teljesítette, az átadás lezárult a munkát a megbízó átvette. A kivitelezés zárását követően a dolgozók szemléletformálás előadáson vettek részt, valamint kitűzésre került a projekt sajtónyilvános záró eseménye, amely a beruházás helyszínén kerül megtartásra 2025.04.03</w:t>
      </w:r>
      <w:r w:rsidR="007A1D82">
        <w:rPr>
          <w:rFonts w:ascii="Arial" w:hAnsi="Arial"/>
        </w:rPr>
        <w:t>-án 10:00 órai kezdettel.</w:t>
      </w:r>
    </w:p>
    <w:p w14:paraId="5E9ADF9C" w14:textId="77777777" w:rsidR="001C0554" w:rsidRDefault="0052685A" w:rsidP="008F1334">
      <w:pPr>
        <w:rPr>
          <w:rFonts w:ascii="Arial" w:hAnsi="Arial"/>
          <w:b/>
        </w:rPr>
      </w:pPr>
      <w:r w:rsidRPr="00504934">
        <w:rPr>
          <w:rFonts w:ascii="Arial" w:hAnsi="Arial"/>
          <w:b/>
        </w:rPr>
        <w:t>A projekt fizikai befejezésének tervezett időpontja</w:t>
      </w:r>
      <w:r w:rsidR="00504934" w:rsidRPr="00504934">
        <w:rPr>
          <w:rFonts w:ascii="Arial" w:hAnsi="Arial"/>
          <w:b/>
        </w:rPr>
        <w:t>:</w:t>
      </w:r>
      <w:r w:rsidRPr="00504934">
        <w:rPr>
          <w:rFonts w:ascii="Arial" w:hAnsi="Arial"/>
          <w:b/>
        </w:rPr>
        <w:t xml:space="preserve"> 2025.06.30.</w:t>
      </w:r>
    </w:p>
    <w:p w14:paraId="76815662" w14:textId="77777777" w:rsidR="00504934" w:rsidRPr="001C0554" w:rsidRDefault="008F1334" w:rsidP="008F1334">
      <w:pPr>
        <w:rPr>
          <w:rFonts w:ascii="Arial" w:hAnsi="Arial"/>
          <w:b/>
        </w:rPr>
      </w:pPr>
      <w:r w:rsidRPr="00F30D6B">
        <w:rPr>
          <w:rFonts w:ascii="Arial" w:hAnsi="Arial"/>
        </w:rPr>
        <w:t>A proje</w:t>
      </w:r>
      <w:r w:rsidR="00504934">
        <w:rPr>
          <w:rFonts w:ascii="Arial" w:hAnsi="Arial"/>
        </w:rPr>
        <w:t xml:space="preserve">ktről bővebb információt a </w:t>
      </w:r>
      <w:hyperlink r:id="rId7" w:history="1">
        <w:r w:rsidR="004C1D38" w:rsidRPr="0035173D">
          <w:rPr>
            <w:rStyle w:val="Hiperhivatkozs"/>
            <w:rFonts w:ascii="Arial" w:hAnsi="Arial"/>
          </w:rPr>
          <w:t>http://dunavecse.hu/176/top-plusz-21-21-bk1-2022-00017.html</w:t>
        </w:r>
      </w:hyperlink>
      <w:r w:rsidR="004C1D38">
        <w:rPr>
          <w:rFonts w:ascii="Arial" w:hAnsi="Arial"/>
        </w:rPr>
        <w:t xml:space="preserve"> </w:t>
      </w:r>
      <w:r w:rsidR="00504934">
        <w:rPr>
          <w:rFonts w:ascii="Arial" w:hAnsi="Arial"/>
        </w:rPr>
        <w:t>oldalon olvashatnak.</w:t>
      </w:r>
    </w:p>
    <w:p w14:paraId="5ADBF153" w14:textId="77777777" w:rsidR="00743D32" w:rsidRPr="00743D32" w:rsidRDefault="00743D32" w:rsidP="008F1334">
      <w:pPr>
        <w:rPr>
          <w:rFonts w:ascii="Arial" w:hAnsi="Arial"/>
          <w:b/>
        </w:rPr>
      </w:pPr>
    </w:p>
    <w:p w14:paraId="42C5E394" w14:textId="77777777" w:rsidR="008F1334" w:rsidRPr="00504934" w:rsidRDefault="008F13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  <w:b/>
          <w:color w:val="003399"/>
        </w:rPr>
        <w:t xml:space="preserve">További információ kérhető: </w:t>
      </w:r>
    </w:p>
    <w:p w14:paraId="3CB88A38" w14:textId="77777777" w:rsidR="00504934" w:rsidRPr="00504934" w:rsidRDefault="00504934" w:rsidP="008F1334">
      <w:pPr>
        <w:rPr>
          <w:rFonts w:ascii="Arial" w:hAnsi="Arial"/>
        </w:rPr>
      </w:pPr>
      <w:r w:rsidRPr="00504934">
        <w:rPr>
          <w:rFonts w:ascii="Arial" w:hAnsi="Arial"/>
        </w:rPr>
        <w:t xml:space="preserve">Vörös Sándor polgármester </w:t>
      </w:r>
    </w:p>
    <w:p w14:paraId="0E9B5DF0" w14:textId="128CC957" w:rsidR="00504934" w:rsidRPr="00504934" w:rsidRDefault="00504934" w:rsidP="008F1334">
      <w:pPr>
        <w:rPr>
          <w:rFonts w:ascii="Arial" w:hAnsi="Arial"/>
          <w:b/>
          <w:color w:val="003399"/>
        </w:rPr>
      </w:pPr>
      <w:r w:rsidRPr="00504934">
        <w:rPr>
          <w:rFonts w:ascii="Arial" w:hAnsi="Arial"/>
        </w:rPr>
        <w:t xml:space="preserve">Elérhetőség: + 36 78 437-116, E-mail: </w:t>
      </w:r>
      <w:hyperlink r:id="rId8" w:history="1">
        <w:r w:rsidR="00BF2F77" w:rsidRPr="004408A5">
          <w:rPr>
            <w:rStyle w:val="Hiperhivatkozs"/>
            <w:rFonts w:ascii="Arial" w:hAnsi="Arial"/>
          </w:rPr>
          <w:t>polgarmester@dunavecse.hu</w:t>
        </w:r>
      </w:hyperlink>
      <w:r w:rsidR="00BF2F77">
        <w:rPr>
          <w:rFonts w:ascii="Arial" w:hAnsi="Arial"/>
        </w:rPr>
        <w:t xml:space="preserve"> </w:t>
      </w:r>
    </w:p>
    <w:sectPr w:rsidR="00504934" w:rsidRPr="00504934" w:rsidSect="00F30D6B">
      <w:headerReference w:type="default" r:id="rId9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790" w14:textId="77777777" w:rsidR="0028434D" w:rsidRDefault="0028434D" w:rsidP="00F30D6B">
      <w:pPr>
        <w:spacing w:after="0"/>
      </w:pPr>
      <w:r>
        <w:separator/>
      </w:r>
    </w:p>
  </w:endnote>
  <w:endnote w:type="continuationSeparator" w:id="0">
    <w:p w14:paraId="4738CD8F" w14:textId="77777777" w:rsidR="0028434D" w:rsidRDefault="0028434D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D002" w14:textId="77777777" w:rsidR="0028434D" w:rsidRDefault="0028434D" w:rsidP="00F30D6B">
      <w:pPr>
        <w:spacing w:after="0"/>
      </w:pPr>
      <w:r>
        <w:separator/>
      </w:r>
    </w:p>
  </w:footnote>
  <w:footnote w:type="continuationSeparator" w:id="0">
    <w:p w14:paraId="641B2594" w14:textId="77777777" w:rsidR="0028434D" w:rsidRDefault="0028434D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99DA" w14:textId="77777777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23EB8253" wp14:editId="62C46ADE">
          <wp:simplePos x="0" y="0"/>
          <wp:positionH relativeFrom="column">
            <wp:posOffset>-690880</wp:posOffset>
          </wp:positionH>
          <wp:positionV relativeFrom="paragraph">
            <wp:posOffset>-1021714</wp:posOffset>
          </wp:positionV>
          <wp:extent cx="3152775" cy="90027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0589" cy="908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27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773D9"/>
    <w:rsid w:val="000A4BA4"/>
    <w:rsid w:val="000E2A93"/>
    <w:rsid w:val="00182253"/>
    <w:rsid w:val="00184C2C"/>
    <w:rsid w:val="001C0554"/>
    <w:rsid w:val="00213756"/>
    <w:rsid w:val="00251E91"/>
    <w:rsid w:val="00252631"/>
    <w:rsid w:val="002839C5"/>
    <w:rsid w:val="0028434D"/>
    <w:rsid w:val="002D1C55"/>
    <w:rsid w:val="00320E46"/>
    <w:rsid w:val="00401B3F"/>
    <w:rsid w:val="0040362F"/>
    <w:rsid w:val="004833A3"/>
    <w:rsid w:val="00490283"/>
    <w:rsid w:val="004C1D38"/>
    <w:rsid w:val="00504934"/>
    <w:rsid w:val="005242FE"/>
    <w:rsid w:val="0052685A"/>
    <w:rsid w:val="00531F0B"/>
    <w:rsid w:val="00566829"/>
    <w:rsid w:val="005A7F99"/>
    <w:rsid w:val="005E6F47"/>
    <w:rsid w:val="00616771"/>
    <w:rsid w:val="00690374"/>
    <w:rsid w:val="00743D32"/>
    <w:rsid w:val="00745F1C"/>
    <w:rsid w:val="007817AD"/>
    <w:rsid w:val="007A1D82"/>
    <w:rsid w:val="00803313"/>
    <w:rsid w:val="0084308F"/>
    <w:rsid w:val="00850615"/>
    <w:rsid w:val="0086363D"/>
    <w:rsid w:val="008A300C"/>
    <w:rsid w:val="008F1334"/>
    <w:rsid w:val="0092070E"/>
    <w:rsid w:val="009364F4"/>
    <w:rsid w:val="00A26F01"/>
    <w:rsid w:val="00A3702D"/>
    <w:rsid w:val="00AB00DB"/>
    <w:rsid w:val="00B40087"/>
    <w:rsid w:val="00B769E9"/>
    <w:rsid w:val="00B96C7D"/>
    <w:rsid w:val="00BC3A70"/>
    <w:rsid w:val="00BF2F77"/>
    <w:rsid w:val="00C011D9"/>
    <w:rsid w:val="00C712A3"/>
    <w:rsid w:val="00CB1B5A"/>
    <w:rsid w:val="00CB26FA"/>
    <w:rsid w:val="00D42FE9"/>
    <w:rsid w:val="00DF7932"/>
    <w:rsid w:val="00E22553"/>
    <w:rsid w:val="00E279E4"/>
    <w:rsid w:val="00E418D9"/>
    <w:rsid w:val="00E52045"/>
    <w:rsid w:val="00E57D7C"/>
    <w:rsid w:val="00E67A88"/>
    <w:rsid w:val="00EB2B81"/>
    <w:rsid w:val="00EB2F86"/>
    <w:rsid w:val="00EB546A"/>
    <w:rsid w:val="00F30D6B"/>
    <w:rsid w:val="00FA0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C651D"/>
  <w15:docId w15:val="{A665D72D-A945-4B77-B1F1-BBE28EE4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4C1D38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F2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armester@dunavecs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unavecse.hu/176/top-plusz-21-21-bk1-2022-00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Róbert Ginál</cp:lastModifiedBy>
  <cp:revision>2</cp:revision>
  <cp:lastPrinted>2023-06-07T09:52:00Z</cp:lastPrinted>
  <dcterms:created xsi:type="dcterms:W3CDTF">2025-02-14T07:54:00Z</dcterms:created>
  <dcterms:modified xsi:type="dcterms:W3CDTF">2025-02-14T07:54:00Z</dcterms:modified>
</cp:coreProperties>
</file>