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35387A" w14:textId="77777777" w:rsidR="008B4343" w:rsidRDefault="008B4343" w:rsidP="00C27FF5">
      <w:pPr>
        <w:jc w:val="both"/>
        <w:rPr>
          <w:b/>
          <w:sz w:val="32"/>
        </w:rPr>
      </w:pPr>
    </w:p>
    <w:p w14:paraId="12455739" w14:textId="6BA3533B" w:rsidR="008C51EC" w:rsidRDefault="001B7629" w:rsidP="00C27FF5">
      <w:pPr>
        <w:jc w:val="both"/>
      </w:pPr>
      <w:r>
        <w:rPr>
          <w:b/>
          <w:sz w:val="32"/>
        </w:rPr>
        <w:t xml:space="preserve">OTP Bank: </w:t>
      </w:r>
      <w:r w:rsidR="00CE4815">
        <w:rPr>
          <w:b/>
          <w:sz w:val="32"/>
        </w:rPr>
        <w:t>s</w:t>
      </w:r>
      <w:r>
        <w:rPr>
          <w:b/>
          <w:sz w:val="32"/>
        </w:rPr>
        <w:t xml:space="preserve">tabilitás és </w:t>
      </w:r>
      <w:r w:rsidR="00CE4815">
        <w:rPr>
          <w:b/>
          <w:sz w:val="32"/>
        </w:rPr>
        <w:t>úttörő digitális</w:t>
      </w:r>
      <w:r>
        <w:rPr>
          <w:b/>
          <w:sz w:val="32"/>
        </w:rPr>
        <w:t xml:space="preserve"> fejlesztések a pénzügyek terén</w:t>
      </w:r>
    </w:p>
    <w:p w14:paraId="092FD12B" w14:textId="5812FC3B" w:rsidR="00AA275C" w:rsidRDefault="00863279" w:rsidP="00C27FF5">
      <w:pPr>
        <w:jc w:val="both"/>
      </w:pPr>
      <w:r>
        <w:t>Bankválasztás során a</w:t>
      </w:r>
      <w:r w:rsidR="00DA2108">
        <w:t xml:space="preserve"> legtöbb ember</w:t>
      </w:r>
      <w:r w:rsidR="00187321" w:rsidRPr="00187321">
        <w:t xml:space="preserve"> számára</w:t>
      </w:r>
      <w:r w:rsidR="00C27FF5" w:rsidRPr="00187321">
        <w:t xml:space="preserve"> </w:t>
      </w:r>
      <w:r>
        <w:t>a stabilitás</w:t>
      </w:r>
      <w:r w:rsidR="00D073BC" w:rsidRPr="00187321">
        <w:t xml:space="preserve"> </w:t>
      </w:r>
      <w:r>
        <w:t xml:space="preserve">és </w:t>
      </w:r>
      <w:r w:rsidR="00BD4B03">
        <w:t xml:space="preserve">a </w:t>
      </w:r>
      <w:r>
        <w:t xml:space="preserve">megbízhatóság </w:t>
      </w:r>
      <w:r w:rsidR="00D073BC" w:rsidRPr="00187321">
        <w:t xml:space="preserve">elsődleges </w:t>
      </w:r>
      <w:r>
        <w:t>szempont</w:t>
      </w:r>
      <w:r w:rsidR="00D073BC" w:rsidRPr="00187321">
        <w:t xml:space="preserve">, azonban mára az is </w:t>
      </w:r>
      <w:r w:rsidR="000E6FB5">
        <w:t>fontos,</w:t>
      </w:r>
      <w:r w:rsidR="006729A0">
        <w:t xml:space="preserve"> hogy egy</w:t>
      </w:r>
      <w:r w:rsidR="007A4382">
        <w:t xml:space="preserve"> </w:t>
      </w:r>
      <w:proofErr w:type="gramStart"/>
      <w:r w:rsidR="007A4382">
        <w:t>bank</w:t>
      </w:r>
      <w:r w:rsidR="006729A0">
        <w:t xml:space="preserve"> lépést</w:t>
      </w:r>
      <w:proofErr w:type="gramEnd"/>
      <w:r w:rsidR="006729A0">
        <w:t xml:space="preserve"> tudjon tartani a </w:t>
      </w:r>
      <w:r w:rsidR="007A4382">
        <w:t>változatos igényekkel.</w:t>
      </w:r>
      <w:r w:rsidR="00300F90">
        <w:t xml:space="preserve"> </w:t>
      </w:r>
      <w:r w:rsidR="007A4382">
        <w:t xml:space="preserve">Az </w:t>
      </w:r>
      <w:r w:rsidR="00300F90">
        <w:t>OTP Bank egyszerre képviseli a stabilitást és a haladást a magyar bankpiacon: k</w:t>
      </w:r>
      <w:r w:rsidR="00693A2B">
        <w:t xml:space="preserve">özel </w:t>
      </w:r>
      <w:r w:rsidR="00977F92">
        <w:t>hét évtizedes</w:t>
      </w:r>
      <w:r w:rsidR="00C27FF5" w:rsidRPr="00187321">
        <w:t xml:space="preserve"> működése során egy</w:t>
      </w:r>
      <w:r w:rsidR="007A4382">
        <w:t>,</w:t>
      </w:r>
      <w:r w:rsidR="00C27FF5" w:rsidRPr="00187321">
        <w:t xml:space="preserve"> </w:t>
      </w:r>
      <w:r w:rsidR="00187321" w:rsidRPr="00187321">
        <w:t xml:space="preserve">a fejlesztésekben élen járó, </w:t>
      </w:r>
      <w:r w:rsidR="00457DB8">
        <w:t xml:space="preserve">régiós szinten is meghatározó </w:t>
      </w:r>
      <w:r w:rsidR="00977F92">
        <w:t>szereplővé</w:t>
      </w:r>
      <w:r w:rsidR="00C27FF5" w:rsidRPr="00187321">
        <w:t xml:space="preserve"> nőtte ki magát. </w:t>
      </w:r>
      <w:r w:rsidR="00457DB8">
        <w:t>Az itt dolgozók s</w:t>
      </w:r>
      <w:r w:rsidR="00D96B39">
        <w:t xml:space="preserve">zakértelmének, megbízhatóságnak </w:t>
      </w:r>
      <w:r w:rsidR="00457DB8">
        <w:t xml:space="preserve">köszönhetően, az </w:t>
      </w:r>
      <w:r w:rsidR="00977F92">
        <w:t>új</w:t>
      </w:r>
      <w:r w:rsidR="006729A0">
        <w:t xml:space="preserve"> megoldás</w:t>
      </w:r>
      <w:r w:rsidR="00457DB8">
        <w:t>ok sorá</w:t>
      </w:r>
      <w:r w:rsidR="00257C8C">
        <w:t>val</w:t>
      </w:r>
      <w:r w:rsidR="00457DB8">
        <w:t xml:space="preserve"> </w:t>
      </w:r>
      <w:r>
        <w:t xml:space="preserve">a bank </w:t>
      </w:r>
      <w:r w:rsidR="004765F0">
        <w:t xml:space="preserve">az évtizedek során megőrizte </w:t>
      </w:r>
      <w:r w:rsidR="00977F92">
        <w:t>stabil piaci helyzetét, míg a</w:t>
      </w:r>
      <w:r w:rsidR="00A72CDC">
        <w:t xml:space="preserve"> kiemelkedő ügyfélszolgálat elismeréseként </w:t>
      </w:r>
      <w:r w:rsidR="00977F92">
        <w:t xml:space="preserve">a </w:t>
      </w:r>
      <w:r w:rsidR="00A72CDC">
        <w:t xml:space="preserve">tavalyi évben immáron harmadszorra nyerte el az „Év Bankja”díjat. </w:t>
      </w:r>
    </w:p>
    <w:p w14:paraId="2C542F93" w14:textId="09BA7B1F" w:rsidR="00121BDD" w:rsidRDefault="00121BDD" w:rsidP="00C27FF5">
      <w:pPr>
        <w:jc w:val="both"/>
      </w:pPr>
      <w:r w:rsidRPr="00DE5195">
        <w:t>Az OTP Bank az utóbbi években olyan, a hazai piacon úttörőnek számít</w:t>
      </w:r>
      <w:r>
        <w:t>ó fej</w:t>
      </w:r>
      <w:r w:rsidR="00D5304F">
        <w:t xml:space="preserve">lesztéseket mutatott be, mint a </w:t>
      </w:r>
      <w:r>
        <w:t xml:space="preserve">digitális </w:t>
      </w:r>
      <w:proofErr w:type="spellStart"/>
      <w:r>
        <w:t>aláírópad</w:t>
      </w:r>
      <w:proofErr w:type="spellEnd"/>
      <w:r>
        <w:t xml:space="preserve">, az immáron országszerte elérhető készpénz ki-és befizetésre alkalmas okos </w:t>
      </w:r>
      <w:proofErr w:type="spellStart"/>
      <w:r>
        <w:t>ATM-ek</w:t>
      </w:r>
      <w:proofErr w:type="spellEnd"/>
      <w:r>
        <w:t xml:space="preserve">, vagy a készpénzmentes fizetést forradalmasító, akár más </w:t>
      </w:r>
      <w:r w:rsidR="00D5304F">
        <w:t xml:space="preserve">bankok </w:t>
      </w:r>
      <w:r>
        <w:t>ügyfelei számára is elérhető mobilfizetés.</w:t>
      </w:r>
    </w:p>
    <w:p w14:paraId="0A781F96" w14:textId="77777777" w:rsidR="00D96B39" w:rsidRPr="00D96B39" w:rsidRDefault="009A3095" w:rsidP="00C27FF5">
      <w:pPr>
        <w:jc w:val="both"/>
        <w:rPr>
          <w:b/>
        </w:rPr>
      </w:pPr>
      <w:r>
        <w:rPr>
          <w:b/>
        </w:rPr>
        <w:t>Személyes kapcsolatban az ügyfelekkel</w:t>
      </w:r>
    </w:p>
    <w:p w14:paraId="28DBC8CE" w14:textId="77777777" w:rsidR="002A4E90" w:rsidRDefault="00D96B39" w:rsidP="00187321">
      <w:pPr>
        <w:jc w:val="both"/>
      </w:pPr>
      <w:r>
        <w:t>Az OTP Bank m</w:t>
      </w:r>
      <w:r w:rsidR="00C27FF5">
        <w:t xml:space="preserve">űködése során mindig szem előtt tartotta, hogy </w:t>
      </w:r>
      <w:r w:rsidR="000B5EB2">
        <w:t xml:space="preserve">egy </w:t>
      </w:r>
      <w:r w:rsidR="000E6FB5">
        <w:t xml:space="preserve">bankkal </w:t>
      </w:r>
      <w:r w:rsidR="000B5EB2">
        <w:t>való</w:t>
      </w:r>
      <w:r w:rsidR="002E282A">
        <w:t xml:space="preserve"> </w:t>
      </w:r>
      <w:r w:rsidR="00C27FF5">
        <w:t>kapcsolat fontos</w:t>
      </w:r>
      <w:r w:rsidR="000B5EB2">
        <w:t xml:space="preserve"> </w:t>
      </w:r>
      <w:r w:rsidR="000E6FB5">
        <w:t xml:space="preserve">és hosszú távú </w:t>
      </w:r>
      <w:r w:rsidR="000B5EB2">
        <w:t>bizalmi viszonyt jelent. Az ügyfelek joggal várják el</w:t>
      </w:r>
      <w:r w:rsidR="00457DB8">
        <w:t xml:space="preserve"> az egyszerű, </w:t>
      </w:r>
      <w:r w:rsidR="000E6FB5">
        <w:t>gyors és</w:t>
      </w:r>
      <w:r w:rsidR="00457DB8">
        <w:t xml:space="preserve"> kényelmes szolgáltatásokat. </w:t>
      </w:r>
      <w:r w:rsidR="004C2A3C">
        <w:t>Az új digitális</w:t>
      </w:r>
      <w:r w:rsidR="001B26C0">
        <w:t xml:space="preserve"> megoldások</w:t>
      </w:r>
      <w:r w:rsidR="00D5304F">
        <w:t>, mint a teljesen</w:t>
      </w:r>
      <w:r w:rsidR="00457DB8">
        <w:t xml:space="preserve"> online igényelhető személyi kölcsön, a</w:t>
      </w:r>
      <w:r w:rsidR="00D5304F">
        <w:t xml:space="preserve">z online módosítható </w:t>
      </w:r>
      <w:r w:rsidR="008C51EC">
        <w:t>rugalmas számlacsomag</w:t>
      </w:r>
      <w:r w:rsidR="00D5304F">
        <w:t>,</w:t>
      </w:r>
      <w:r w:rsidR="00A72CDC">
        <w:t xml:space="preserve"> vagy éppen a </w:t>
      </w:r>
      <w:proofErr w:type="spellStart"/>
      <w:r w:rsidR="00D5304F">
        <w:t>VideóBank</w:t>
      </w:r>
      <w:proofErr w:type="spellEnd"/>
      <w:r w:rsidR="005D667A">
        <w:t xml:space="preserve"> szolgáltatás</w:t>
      </w:r>
      <w:r w:rsidR="001B26C0">
        <w:t xml:space="preserve"> ugyan lehetővé teszik, hogy az </w:t>
      </w:r>
      <w:r w:rsidR="00D5304F">
        <w:t>ügyfelek</w:t>
      </w:r>
      <w:r w:rsidR="001B26C0">
        <w:t xml:space="preserve"> </w:t>
      </w:r>
      <w:r w:rsidR="005D667A">
        <w:t xml:space="preserve">kényelmesen, az otthonukból </w:t>
      </w:r>
      <w:r w:rsidR="00AA275C">
        <w:t>intézhessék</w:t>
      </w:r>
      <w:r w:rsidR="001B26C0">
        <w:t xml:space="preserve"> pénzügyeiket, de</w:t>
      </w:r>
      <w:r w:rsidR="000B5EB2">
        <w:t xml:space="preserve"> </w:t>
      </w:r>
      <w:r w:rsidR="00D355B2">
        <w:t xml:space="preserve">fontos, hogy igény esetén mindenki </w:t>
      </w:r>
      <w:r w:rsidR="006036EB">
        <w:t xml:space="preserve">személyes, szakértő segítséget </w:t>
      </w:r>
      <w:r w:rsidR="00D355B2">
        <w:t>kapjon.</w:t>
      </w:r>
      <w:r w:rsidR="006036EB">
        <w:t xml:space="preserve"> Ezért az</w:t>
      </w:r>
      <w:r w:rsidR="005D667A">
        <w:t xml:space="preserve"> OTP</w:t>
      </w:r>
      <w:r w:rsidR="00114EA1">
        <w:t xml:space="preserve"> Bank</w:t>
      </w:r>
      <w:r w:rsidR="00086F6B">
        <w:t xml:space="preserve"> tanácsadói</w:t>
      </w:r>
      <w:r w:rsidR="00114EA1">
        <w:t xml:space="preserve"> </w:t>
      </w:r>
      <w:r w:rsidR="005244BE">
        <w:t xml:space="preserve">Magyarország egyik legnagyobb fiókhálózatával, </w:t>
      </w:r>
      <w:r w:rsidR="00086F6B">
        <w:t>közel 400 fiókban várják az ügyfeleke</w:t>
      </w:r>
      <w:r w:rsidR="003D20CC">
        <w:t>t.</w:t>
      </w:r>
      <w:r w:rsidR="00FC4FC1" w:rsidRPr="00FC4FC1">
        <w:t xml:space="preserve"> </w:t>
      </w:r>
    </w:p>
    <w:p w14:paraId="7BA39FAF" w14:textId="47338488" w:rsidR="00DE5195" w:rsidRDefault="00FC4FC1" w:rsidP="00187321">
      <w:pPr>
        <w:jc w:val="both"/>
      </w:pPr>
      <w:r>
        <w:t>Az OTP Bank változatos termékpalettáján</w:t>
      </w:r>
      <w:r w:rsidRPr="00812EF7">
        <w:t xml:space="preserve"> a pénzügyi szolgáltatások széles köre elérhető a lakossági és vállalati ügyfelek számára. A személyre szabott és egyedi ajánlatokért érdemes meglátogatni a </w:t>
      </w:r>
      <w:r w:rsidR="00235FD9">
        <w:t xml:space="preserve">6087 Dunavecse, Fő út 40. </w:t>
      </w:r>
      <w:r w:rsidR="00435C58">
        <w:t xml:space="preserve">szám </w:t>
      </w:r>
      <w:r>
        <w:t>a</w:t>
      </w:r>
      <w:r w:rsidRPr="00812EF7">
        <w:t>latt található OTP Bank fiókot.</w:t>
      </w:r>
      <w:r>
        <w:t xml:space="preserve"> </w:t>
      </w:r>
    </w:p>
    <w:p w14:paraId="3AA0ABD3" w14:textId="77777777" w:rsidR="00D96B39" w:rsidRPr="00D96B39" w:rsidRDefault="00D96B39" w:rsidP="00187321">
      <w:pPr>
        <w:jc w:val="both"/>
        <w:rPr>
          <w:b/>
        </w:rPr>
      </w:pPr>
      <w:r>
        <w:rPr>
          <w:b/>
        </w:rPr>
        <w:t xml:space="preserve">Folyamatos bővülés és </w:t>
      </w:r>
      <w:r w:rsidRPr="00D96B39">
        <w:rPr>
          <w:b/>
        </w:rPr>
        <w:t>fejlődés</w:t>
      </w:r>
    </w:p>
    <w:p w14:paraId="40EC8296" w14:textId="00ADA7F7" w:rsidR="00C27FF5" w:rsidRDefault="00187321" w:rsidP="00C27FF5">
      <w:pPr>
        <w:jc w:val="both"/>
        <w:rPr>
          <w:i/>
        </w:rPr>
      </w:pPr>
      <w:r w:rsidRPr="00C27FF5">
        <w:rPr>
          <w:i/>
        </w:rPr>
        <w:t xml:space="preserve"> </w:t>
      </w:r>
      <w:r w:rsidR="00C27FF5" w:rsidRPr="00C27FF5">
        <w:rPr>
          <w:i/>
        </w:rPr>
        <w:t xml:space="preserve">„Az OTP Bank az elmúlt </w:t>
      </w:r>
      <w:r w:rsidR="00863279">
        <w:rPr>
          <w:i/>
        </w:rPr>
        <w:t>évtizedek során</w:t>
      </w:r>
      <w:r w:rsidR="00C27FF5" w:rsidRPr="00C27FF5">
        <w:rPr>
          <w:i/>
        </w:rPr>
        <w:t xml:space="preserve"> egy olyan pénzintéz</w:t>
      </w:r>
      <w:r w:rsidR="000E6FB5">
        <w:rPr>
          <w:i/>
        </w:rPr>
        <w:t>etté tudott fejlődni, amely nem</w:t>
      </w:r>
      <w:r w:rsidR="00C27FF5" w:rsidRPr="00C27FF5">
        <w:rPr>
          <w:i/>
        </w:rPr>
        <w:t>csak</w:t>
      </w:r>
      <w:r w:rsidR="00C27FF5">
        <w:rPr>
          <w:i/>
        </w:rPr>
        <w:t xml:space="preserve"> </w:t>
      </w:r>
      <w:r w:rsidR="00C27FF5" w:rsidRPr="00C27FF5">
        <w:rPr>
          <w:i/>
        </w:rPr>
        <w:t xml:space="preserve">Magyarországon, hanem a régióban is jelentős szerepet tölt be. </w:t>
      </w:r>
      <w:r w:rsidR="00C27FF5" w:rsidRPr="006C0E74">
        <w:rPr>
          <w:i/>
        </w:rPr>
        <w:t>Ma már 9 országban</w:t>
      </w:r>
      <w:r w:rsidR="00863279">
        <w:rPr>
          <w:i/>
        </w:rPr>
        <w:t xml:space="preserve"> közel</w:t>
      </w:r>
      <w:r w:rsidR="00C27FF5" w:rsidRPr="006C0E74">
        <w:rPr>
          <w:i/>
        </w:rPr>
        <w:t xml:space="preserve"> 1 500 </w:t>
      </w:r>
      <w:r w:rsidR="00863279">
        <w:rPr>
          <w:i/>
        </w:rPr>
        <w:t>bankfiókban várjuk ügyfeleinket</w:t>
      </w:r>
      <w:r w:rsidR="00FC4FC1">
        <w:rPr>
          <w:i/>
        </w:rPr>
        <w:t xml:space="preserve">. </w:t>
      </w:r>
      <w:r w:rsidR="00AB6A7D">
        <w:rPr>
          <w:i/>
        </w:rPr>
        <w:t>Tisztában vagyunk vele ugyanakkor</w:t>
      </w:r>
      <w:r w:rsidR="000E6FB5">
        <w:rPr>
          <w:i/>
        </w:rPr>
        <w:t xml:space="preserve">, hogy </w:t>
      </w:r>
      <w:r w:rsidR="00CE6EF5">
        <w:rPr>
          <w:i/>
        </w:rPr>
        <w:t xml:space="preserve">a </w:t>
      </w:r>
      <w:r w:rsidR="000E6FB5">
        <w:rPr>
          <w:i/>
        </w:rPr>
        <w:t>siker egyben felelősség</w:t>
      </w:r>
      <w:r w:rsidR="00AB6A7D">
        <w:rPr>
          <w:i/>
        </w:rPr>
        <w:t xml:space="preserve"> is. Hiszen egy rendkívül széles ügyfélkör igényeit kell </w:t>
      </w:r>
      <w:r w:rsidR="000E6FB5">
        <w:rPr>
          <w:i/>
        </w:rPr>
        <w:t>kiszolgálnunk.</w:t>
      </w:r>
      <w:r w:rsidR="00AB6A7D">
        <w:rPr>
          <w:i/>
        </w:rPr>
        <w:t xml:space="preserve"> </w:t>
      </w:r>
      <w:r w:rsidR="00DE5195">
        <w:rPr>
          <w:i/>
        </w:rPr>
        <w:t>Így egyfelől folyamatosan azon dolgozunk, hogy</w:t>
      </w:r>
      <w:r w:rsidR="006C0E74">
        <w:rPr>
          <w:i/>
        </w:rPr>
        <w:t xml:space="preserve"> o</w:t>
      </w:r>
      <w:r w:rsidR="006C0E74" w:rsidRPr="006C0E74">
        <w:rPr>
          <w:i/>
        </w:rPr>
        <w:t>lyan kényelmes, modern, könnye</w:t>
      </w:r>
      <w:r w:rsidR="003707C6">
        <w:rPr>
          <w:i/>
        </w:rPr>
        <w:t>n</w:t>
      </w:r>
      <w:r w:rsidR="006C0E74" w:rsidRPr="006C0E74">
        <w:rPr>
          <w:i/>
        </w:rPr>
        <w:t xml:space="preserve"> és gyor</w:t>
      </w:r>
      <w:r w:rsidR="006C0E74">
        <w:rPr>
          <w:i/>
        </w:rPr>
        <w:t>sa</w:t>
      </w:r>
      <w:r w:rsidR="003707C6">
        <w:rPr>
          <w:i/>
        </w:rPr>
        <w:t>n</w:t>
      </w:r>
      <w:r w:rsidR="006C0E74">
        <w:rPr>
          <w:i/>
        </w:rPr>
        <w:t xml:space="preserve"> elérhető szolgáltatásokat </w:t>
      </w:r>
      <w:r w:rsidR="00DE5195">
        <w:rPr>
          <w:i/>
        </w:rPr>
        <w:t>nyújtsunk,</w:t>
      </w:r>
      <w:r w:rsidR="006C0E74" w:rsidRPr="006C0E74">
        <w:rPr>
          <w:i/>
        </w:rPr>
        <w:t xml:space="preserve"> amelyek megfelelnek a digitális kor </w:t>
      </w:r>
      <w:r w:rsidR="00A16041">
        <w:rPr>
          <w:i/>
        </w:rPr>
        <w:t>elvárásainak.</w:t>
      </w:r>
      <w:r w:rsidR="003707C6">
        <w:rPr>
          <w:i/>
        </w:rPr>
        <w:t xml:space="preserve"> </w:t>
      </w:r>
      <w:r w:rsidR="00410C46">
        <w:rPr>
          <w:i/>
        </w:rPr>
        <w:t>Ugyanakkor</w:t>
      </w:r>
      <w:r w:rsidR="008C51EC">
        <w:rPr>
          <w:i/>
        </w:rPr>
        <w:t xml:space="preserve"> </w:t>
      </w:r>
      <w:r w:rsidR="000E6FB5">
        <w:rPr>
          <w:i/>
        </w:rPr>
        <w:t>b</w:t>
      </w:r>
      <w:r w:rsidR="00DA2108">
        <w:rPr>
          <w:i/>
        </w:rPr>
        <w:t>üszkék vagyunk rá, hogy</w:t>
      </w:r>
      <w:r w:rsidR="00DE5195">
        <w:rPr>
          <w:i/>
        </w:rPr>
        <w:t xml:space="preserve"> a klasszikus értékeinket megőrizve elérhetőek maradtunk, hiszen</w:t>
      </w:r>
      <w:r w:rsidR="00DA2108">
        <w:rPr>
          <w:i/>
        </w:rPr>
        <w:t xml:space="preserve"> s</w:t>
      </w:r>
      <w:r w:rsidR="00C27FF5" w:rsidRPr="00C27FF5">
        <w:rPr>
          <w:i/>
        </w:rPr>
        <w:t>zi</w:t>
      </w:r>
      <w:r w:rsidR="00EC787A">
        <w:rPr>
          <w:i/>
        </w:rPr>
        <w:t>nte egy karnyújtásnyira vagyunk</w:t>
      </w:r>
      <w:r w:rsidR="003707C6">
        <w:rPr>
          <w:i/>
        </w:rPr>
        <w:t xml:space="preserve"> </w:t>
      </w:r>
      <w:r w:rsidR="00DE5195">
        <w:rPr>
          <w:i/>
        </w:rPr>
        <w:t>ügyfeleinktől</w:t>
      </w:r>
      <w:r w:rsidR="006F5238">
        <w:rPr>
          <w:i/>
        </w:rPr>
        <w:t xml:space="preserve"> a közel 400 bankfiókunkkal</w:t>
      </w:r>
      <w:r w:rsidR="00C27FF5" w:rsidRPr="00C27FF5">
        <w:rPr>
          <w:i/>
        </w:rPr>
        <w:t xml:space="preserve">” – </w:t>
      </w:r>
      <w:r w:rsidR="00C27FF5" w:rsidRPr="00235FD9">
        <w:rPr>
          <w:i/>
        </w:rPr>
        <w:t xml:space="preserve">mondta el </w:t>
      </w:r>
      <w:r w:rsidR="00235FD9" w:rsidRPr="00235FD9">
        <w:rPr>
          <w:i/>
        </w:rPr>
        <w:t>Mészárosné Berki Edit</w:t>
      </w:r>
      <w:r w:rsidR="00C27FF5" w:rsidRPr="00235FD9">
        <w:rPr>
          <w:i/>
        </w:rPr>
        <w:t>, az OTP Bank</w:t>
      </w:r>
      <w:r w:rsidR="00863279" w:rsidRPr="00235FD9">
        <w:rPr>
          <w:i/>
        </w:rPr>
        <w:t xml:space="preserve"> </w:t>
      </w:r>
      <w:proofErr w:type="spellStart"/>
      <w:r w:rsidR="00235FD9" w:rsidRPr="00235FD9">
        <w:rPr>
          <w:i/>
        </w:rPr>
        <w:t>dunavecsei</w:t>
      </w:r>
      <w:proofErr w:type="spellEnd"/>
      <w:r w:rsidR="00863279" w:rsidRPr="00235FD9">
        <w:rPr>
          <w:i/>
        </w:rPr>
        <w:t xml:space="preserve"> </w:t>
      </w:r>
      <w:r w:rsidR="006E6936" w:rsidRPr="00235FD9">
        <w:rPr>
          <w:i/>
        </w:rPr>
        <w:t>f</w:t>
      </w:r>
      <w:r w:rsidR="00C27FF5" w:rsidRPr="00235FD9">
        <w:rPr>
          <w:i/>
        </w:rPr>
        <w:t>iókjának</w:t>
      </w:r>
      <w:r w:rsidR="00C27FF5" w:rsidRPr="00C27FF5">
        <w:rPr>
          <w:i/>
        </w:rPr>
        <w:t xml:space="preserve"> vezetője.</w:t>
      </w:r>
      <w:r w:rsidR="003F4156">
        <w:rPr>
          <w:i/>
        </w:rPr>
        <w:t>”</w:t>
      </w:r>
      <w:bookmarkStart w:id="0" w:name="_GoBack"/>
      <w:bookmarkEnd w:id="0"/>
    </w:p>
    <w:sectPr w:rsidR="00C27FF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2DCD9D" w14:textId="77777777" w:rsidR="00DC683F" w:rsidRDefault="00DC683F" w:rsidP="008B4343">
      <w:pPr>
        <w:spacing w:after="0" w:line="240" w:lineRule="auto"/>
      </w:pPr>
      <w:r>
        <w:separator/>
      </w:r>
    </w:p>
  </w:endnote>
  <w:endnote w:type="continuationSeparator" w:id="0">
    <w:p w14:paraId="3AB0BEF1" w14:textId="77777777" w:rsidR="00DC683F" w:rsidRDefault="00DC683F" w:rsidP="008B4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180D73" w14:textId="77777777" w:rsidR="00DC683F" w:rsidRDefault="00DC683F" w:rsidP="008B4343">
      <w:pPr>
        <w:spacing w:after="0" w:line="240" w:lineRule="auto"/>
      </w:pPr>
      <w:r>
        <w:separator/>
      </w:r>
    </w:p>
  </w:footnote>
  <w:footnote w:type="continuationSeparator" w:id="0">
    <w:p w14:paraId="40463724" w14:textId="77777777" w:rsidR="00DC683F" w:rsidRDefault="00DC683F" w:rsidP="008B43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0F3FAD" w14:textId="72768DC0" w:rsidR="008B4343" w:rsidRDefault="008B4343" w:rsidP="008B4343">
    <w:pPr>
      <w:pStyle w:val="lfej"/>
      <w:jc w:val="right"/>
    </w:pPr>
    <w:r w:rsidRPr="008B4343">
      <w:rPr>
        <w:noProof/>
        <w:lang w:eastAsia="hu-HU"/>
      </w:rPr>
      <w:drawing>
        <wp:inline distT="0" distB="0" distL="0" distR="0" wp14:anchorId="14725BAC" wp14:editId="2E9B771C">
          <wp:extent cx="2899649" cy="609302"/>
          <wp:effectExtent l="0" t="0" r="0" b="635"/>
          <wp:docPr id="1" name="Kép 1" descr="C:\Users\BelanszkyneP\AppData\Local\Microsoft\Windows\Temporary Internet Files\Content.Outlook\Z74A5QSI\otpbank_log_horiz (3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elanszkyneP\AppData\Local\Microsoft\Windows\Temporary Internet Files\Content.Outlook\Z74A5QSI\otpbank_log_horiz (3)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0062" cy="6135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FF5"/>
    <w:rsid w:val="00003D8D"/>
    <w:rsid w:val="0001569D"/>
    <w:rsid w:val="000630DC"/>
    <w:rsid w:val="00086F6B"/>
    <w:rsid w:val="000B5EB2"/>
    <w:rsid w:val="000E6FB5"/>
    <w:rsid w:val="00113C73"/>
    <w:rsid w:val="00114EA1"/>
    <w:rsid w:val="00121BDD"/>
    <w:rsid w:val="00187321"/>
    <w:rsid w:val="001B26C0"/>
    <w:rsid w:val="001B7629"/>
    <w:rsid w:val="00235FD9"/>
    <w:rsid w:val="00255EBA"/>
    <w:rsid w:val="00257C8C"/>
    <w:rsid w:val="00276871"/>
    <w:rsid w:val="002A4E90"/>
    <w:rsid w:val="002B3E19"/>
    <w:rsid w:val="002C6701"/>
    <w:rsid w:val="002E282A"/>
    <w:rsid w:val="00300F90"/>
    <w:rsid w:val="00315793"/>
    <w:rsid w:val="00331AA9"/>
    <w:rsid w:val="00335523"/>
    <w:rsid w:val="003707C6"/>
    <w:rsid w:val="00394E87"/>
    <w:rsid w:val="003C4449"/>
    <w:rsid w:val="003D20CC"/>
    <w:rsid w:val="003F0997"/>
    <w:rsid w:val="003F4156"/>
    <w:rsid w:val="00410C46"/>
    <w:rsid w:val="0042217B"/>
    <w:rsid w:val="004265E1"/>
    <w:rsid w:val="00435C58"/>
    <w:rsid w:val="00457DB8"/>
    <w:rsid w:val="004601BD"/>
    <w:rsid w:val="004765F0"/>
    <w:rsid w:val="00485209"/>
    <w:rsid w:val="004C2A3C"/>
    <w:rsid w:val="005244BE"/>
    <w:rsid w:val="005636FB"/>
    <w:rsid w:val="0057304C"/>
    <w:rsid w:val="005D667A"/>
    <w:rsid w:val="005E35E4"/>
    <w:rsid w:val="006036EB"/>
    <w:rsid w:val="006321EC"/>
    <w:rsid w:val="006729A0"/>
    <w:rsid w:val="00693A2B"/>
    <w:rsid w:val="006C0E74"/>
    <w:rsid w:val="006E6936"/>
    <w:rsid w:val="006F3719"/>
    <w:rsid w:val="006F5238"/>
    <w:rsid w:val="007A4382"/>
    <w:rsid w:val="007F0EA5"/>
    <w:rsid w:val="00812EF7"/>
    <w:rsid w:val="00825078"/>
    <w:rsid w:val="00863279"/>
    <w:rsid w:val="0089081A"/>
    <w:rsid w:val="008B32E8"/>
    <w:rsid w:val="008B4343"/>
    <w:rsid w:val="008C51EC"/>
    <w:rsid w:val="008E2F8A"/>
    <w:rsid w:val="00923964"/>
    <w:rsid w:val="009306A4"/>
    <w:rsid w:val="00943DD3"/>
    <w:rsid w:val="00950182"/>
    <w:rsid w:val="00976337"/>
    <w:rsid w:val="00977F92"/>
    <w:rsid w:val="00982637"/>
    <w:rsid w:val="009A3095"/>
    <w:rsid w:val="009B2D7A"/>
    <w:rsid w:val="009C70D2"/>
    <w:rsid w:val="009F139B"/>
    <w:rsid w:val="00A16041"/>
    <w:rsid w:val="00A72CDC"/>
    <w:rsid w:val="00A96CAA"/>
    <w:rsid w:val="00AA275C"/>
    <w:rsid w:val="00AB6A7D"/>
    <w:rsid w:val="00AF1222"/>
    <w:rsid w:val="00B075BC"/>
    <w:rsid w:val="00BD4B03"/>
    <w:rsid w:val="00C06155"/>
    <w:rsid w:val="00C07E28"/>
    <w:rsid w:val="00C27FF5"/>
    <w:rsid w:val="00CE4815"/>
    <w:rsid w:val="00CE6EF5"/>
    <w:rsid w:val="00D073BC"/>
    <w:rsid w:val="00D355B2"/>
    <w:rsid w:val="00D5304F"/>
    <w:rsid w:val="00D96B39"/>
    <w:rsid w:val="00DA2108"/>
    <w:rsid w:val="00DC683F"/>
    <w:rsid w:val="00DE5195"/>
    <w:rsid w:val="00E00520"/>
    <w:rsid w:val="00E17ED2"/>
    <w:rsid w:val="00E92230"/>
    <w:rsid w:val="00EC787A"/>
    <w:rsid w:val="00F46184"/>
    <w:rsid w:val="00FC4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7E9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6321EC"/>
    <w:pPr>
      <w:spacing w:after="0" w:line="240" w:lineRule="auto"/>
      <w:ind w:left="720"/>
    </w:pPr>
    <w:rPr>
      <w:rFonts w:ascii="Calibri" w:hAnsi="Calibri" w:cs="Times New Roman"/>
    </w:rPr>
  </w:style>
  <w:style w:type="character" w:styleId="Jegyzethivatkozs">
    <w:name w:val="annotation reference"/>
    <w:basedOn w:val="Bekezdsalapbettpusa"/>
    <w:uiPriority w:val="99"/>
    <w:semiHidden/>
    <w:unhideWhenUsed/>
    <w:rsid w:val="009C70D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9C70D2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9C70D2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9C70D2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9C70D2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C70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C70D2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8B43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8B4343"/>
  </w:style>
  <w:style w:type="paragraph" w:styleId="llb">
    <w:name w:val="footer"/>
    <w:basedOn w:val="Norml"/>
    <w:link w:val="llbChar"/>
    <w:uiPriority w:val="99"/>
    <w:unhideWhenUsed/>
    <w:rsid w:val="008B43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B43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6321EC"/>
    <w:pPr>
      <w:spacing w:after="0" w:line="240" w:lineRule="auto"/>
      <w:ind w:left="720"/>
    </w:pPr>
    <w:rPr>
      <w:rFonts w:ascii="Calibri" w:hAnsi="Calibri" w:cs="Times New Roman"/>
    </w:rPr>
  </w:style>
  <w:style w:type="character" w:styleId="Jegyzethivatkozs">
    <w:name w:val="annotation reference"/>
    <w:basedOn w:val="Bekezdsalapbettpusa"/>
    <w:uiPriority w:val="99"/>
    <w:semiHidden/>
    <w:unhideWhenUsed/>
    <w:rsid w:val="009C70D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9C70D2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9C70D2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9C70D2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9C70D2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C70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C70D2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8B43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8B4343"/>
  </w:style>
  <w:style w:type="paragraph" w:styleId="llb">
    <w:name w:val="footer"/>
    <w:basedOn w:val="Norml"/>
    <w:link w:val="llbChar"/>
    <w:uiPriority w:val="99"/>
    <w:unhideWhenUsed/>
    <w:rsid w:val="008B43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B43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860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83E5AD-228F-4FF4-ADFD-D6A5FF085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358</Words>
  <Characters>2472</Characters>
  <Application>Microsoft Office Word</Application>
  <DocSecurity>4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OTP Bank Nyrt.</Company>
  <LinksUpToDate>false</LinksUpToDate>
  <CharactersWithSpaces>2825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Pászthory Bianka</dc:creator>
  <cp:lastModifiedBy>Mészárosné Berki Edit</cp:lastModifiedBy>
  <cp:revision>2</cp:revision>
  <dcterms:created xsi:type="dcterms:W3CDTF">2019-01-24T12:48:00Z</dcterms:created>
  <dcterms:modified xsi:type="dcterms:W3CDTF">2019-01-24T12:48:00Z</dcterms:modified>
</cp:coreProperties>
</file>